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80DC5" w14:textId="1C9B6A34" w:rsidR="006B7B5C" w:rsidRDefault="00496582" w:rsidP="006B7B5C">
      <w:pPr>
        <w:spacing w:before="137" w:line="360" w:lineRule="auto"/>
        <w:ind w:left="305" w:right="349"/>
        <w:jc w:val="center"/>
        <w:rPr>
          <w:b/>
          <w:sz w:val="24"/>
          <w:szCs w:val="24"/>
        </w:rPr>
      </w:pPr>
      <w:r w:rsidRPr="00496582">
        <w:rPr>
          <w:b/>
          <w:sz w:val="24"/>
          <w:szCs w:val="24"/>
        </w:rPr>
        <w:t>ATTESTAZIONE DEL RISPETTO DEL PRINCIPIO DNSH (“</w:t>
      </w:r>
      <w:r w:rsidRPr="00496582">
        <w:rPr>
          <w:b/>
          <w:i/>
          <w:sz w:val="24"/>
          <w:szCs w:val="24"/>
        </w:rPr>
        <w:t xml:space="preserve">Do No </w:t>
      </w:r>
      <w:proofErr w:type="spellStart"/>
      <w:r w:rsidRPr="00496582">
        <w:rPr>
          <w:b/>
          <w:i/>
          <w:sz w:val="24"/>
          <w:szCs w:val="24"/>
        </w:rPr>
        <w:t>Significant</w:t>
      </w:r>
      <w:proofErr w:type="spellEnd"/>
      <w:r w:rsidRPr="00496582">
        <w:rPr>
          <w:b/>
          <w:i/>
          <w:sz w:val="24"/>
          <w:szCs w:val="24"/>
        </w:rPr>
        <w:t xml:space="preserve"> </w:t>
      </w:r>
      <w:proofErr w:type="spellStart"/>
      <w:r w:rsidRPr="00496582">
        <w:rPr>
          <w:b/>
          <w:i/>
          <w:sz w:val="24"/>
          <w:szCs w:val="24"/>
        </w:rPr>
        <w:t>Harm</w:t>
      </w:r>
      <w:proofErr w:type="spellEnd"/>
      <w:r w:rsidRPr="00496582">
        <w:rPr>
          <w:b/>
          <w:sz w:val="24"/>
          <w:szCs w:val="24"/>
        </w:rPr>
        <w:t>”)</w:t>
      </w:r>
      <w:r w:rsidRPr="00496582">
        <w:rPr>
          <w:b/>
          <w:spacing w:val="-57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AI</w:t>
      </w:r>
      <w:r w:rsidRPr="00496582">
        <w:rPr>
          <w:b/>
          <w:spacing w:val="-2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SENSI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DELL’ART.</w:t>
      </w:r>
      <w:r w:rsidRPr="00496582">
        <w:rPr>
          <w:b/>
          <w:spacing w:val="-3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17 DEL REG.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UE</w:t>
      </w:r>
      <w:r w:rsidRPr="00496582">
        <w:rPr>
          <w:b/>
          <w:spacing w:val="-1"/>
          <w:sz w:val="24"/>
          <w:szCs w:val="24"/>
        </w:rPr>
        <w:t xml:space="preserve"> </w:t>
      </w:r>
      <w:r w:rsidRPr="00496582">
        <w:rPr>
          <w:b/>
          <w:sz w:val="24"/>
          <w:szCs w:val="24"/>
        </w:rPr>
        <w:t>2020/852</w:t>
      </w:r>
    </w:p>
    <w:p w14:paraId="14525C45" w14:textId="77777777" w:rsidR="00D843F0" w:rsidRDefault="00D843F0" w:rsidP="006B7B5C">
      <w:pPr>
        <w:spacing w:before="137" w:line="360" w:lineRule="auto"/>
        <w:ind w:left="305" w:right="349"/>
        <w:jc w:val="center"/>
        <w:rPr>
          <w:b/>
          <w:sz w:val="24"/>
          <w:szCs w:val="24"/>
        </w:rPr>
      </w:pPr>
    </w:p>
    <w:p w14:paraId="67469D76" w14:textId="77777777" w:rsidR="000C3D01" w:rsidRDefault="00311517" w:rsidP="000C3D01">
      <w:pPr>
        <w:pStyle w:val="Indice"/>
        <w:jc w:val="both"/>
      </w:pPr>
      <w:r w:rsidRPr="00311517">
        <w:rPr>
          <w:rFonts w:ascii="Trebuchet MS" w:hAnsi="Trebuchet MS"/>
          <w:b/>
        </w:rPr>
        <w:t>PROCEDURA APERTA PER L’AFFIDAMENTO, AI SENSI DELL'ART. 71 DEL D.LGS. 36/2023, IN AMBITO COMUNITARIO, DA ESPLETARSI TRAMITE PIATTAFORMA TELEMATICA SINTEL, DELLA FORNITURA E POSA IN OPERA NECESSARIA ALL'ESTENSIONE DEL CLOUD TE-LEFONICO METROPOLITANO (VOIP), DI CUI UNA QUOTA PARTE A VALERE SUL PIANO NAZIONALE DI RIPRESA E RESILIENZA, M5C1 INVESTIMENTO 1.1 “POTENZIAMENTO DEI CENTRI PER L’IMPIEGO” – CUP J56F24000150006</w:t>
      </w:r>
      <w:r w:rsidR="000C3D01">
        <w:rPr>
          <w:rFonts w:ascii="Trebuchet MS" w:hAnsi="Trebuchet MS"/>
          <w:b/>
        </w:rPr>
        <w:t xml:space="preserve"> </w:t>
      </w:r>
      <w:r w:rsidR="000C3D01" w:rsidRPr="00782AEB">
        <w:rPr>
          <w:rFonts w:ascii="Trebuchet MS" w:eastAsia="Calibri" w:hAnsi="Trebuchet MS" w:cs="Times New Roman"/>
          <w:b/>
        </w:rPr>
        <w:t>CIG B40C8030DC</w:t>
      </w:r>
    </w:p>
    <w:p w14:paraId="552AD22E" w14:textId="77777777" w:rsidR="002D401A" w:rsidRPr="006601CC" w:rsidRDefault="002D401A" w:rsidP="002D401A">
      <w:pPr>
        <w:jc w:val="center"/>
        <w:rPr>
          <w:rFonts w:asciiTheme="majorHAnsi" w:hAnsiTheme="majorHAnsi" w:cstheme="majorHAnsi"/>
          <w:i/>
          <w:iCs/>
          <w:sz w:val="24"/>
          <w:szCs w:val="24"/>
        </w:rPr>
      </w:pPr>
    </w:p>
    <w:p w14:paraId="2F96E363" w14:textId="77777777" w:rsidR="00496582" w:rsidRDefault="00496582" w:rsidP="006B7B5C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</w:pPr>
    </w:p>
    <w:p w14:paraId="68A38AD5" w14:textId="71E66AAA" w:rsidR="009C6B31" w:rsidRDefault="000D0AC2" w:rsidP="003C60F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3C60F9">
        <w:t xml:space="preserve"> </w:t>
      </w:r>
      <w:r>
        <w:t>i</w:t>
      </w:r>
      <w:r w:rsidR="003C60F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3C60F9">
        <w:rPr>
          <w:u w:val="single"/>
        </w:rPr>
        <w:t xml:space="preserve">CF </w:t>
      </w:r>
      <w:r w:rsidRPr="003C60F9">
        <w:rPr>
          <w:u w:val="single"/>
        </w:rPr>
        <w:tab/>
      </w:r>
      <w:r w:rsidR="003C60F9" w:rsidRPr="003C60F9">
        <w:rPr>
          <w:u w:val="single"/>
        </w:rPr>
        <w:t xml:space="preserve"> </w:t>
      </w:r>
      <w:r>
        <w:t>residente</w:t>
      </w:r>
      <w:r>
        <w:tab/>
        <w:t>a</w:t>
      </w:r>
      <w:r w:rsidR="003C60F9">
        <w:t xml:space="preserve">  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 w:rsidRPr="003C60F9">
        <w:rPr>
          <w:spacing w:val="16"/>
        </w:rPr>
        <w:t>(prov.</w:t>
      </w:r>
      <w:r w:rsidRPr="003C60F9">
        <w:rPr>
          <w:spacing w:val="16"/>
          <w:u w:val="single"/>
        </w:rPr>
        <w:t xml:space="preserve">     </w:t>
      </w:r>
      <w:r w:rsidRPr="003C60F9">
        <w:rPr>
          <w:spacing w:val="48"/>
          <w:u w:val="single"/>
        </w:rPr>
        <w:t xml:space="preserve"> </w:t>
      </w:r>
      <w:r>
        <w:t>)</w:t>
      </w:r>
      <w:r w:rsidRPr="003C60F9">
        <w:rPr>
          <w:spacing w:val="17"/>
        </w:rPr>
        <w:t xml:space="preserve"> </w:t>
      </w:r>
      <w:r>
        <w:t>in</w:t>
      </w:r>
      <w:r w:rsidRPr="003C60F9">
        <w:rPr>
          <w:spacing w:val="34"/>
        </w:rPr>
        <w:t xml:space="preserve"> </w:t>
      </w:r>
      <w:r w:rsidRPr="003C60F9">
        <w:rPr>
          <w:spacing w:val="16"/>
        </w:rPr>
        <w:t>via/piazza</w:t>
      </w:r>
      <w:r w:rsidRPr="003C60F9">
        <w:rPr>
          <w:spacing w:val="16"/>
          <w:u w:val="single"/>
        </w:rPr>
        <w:tab/>
      </w:r>
      <w:r w:rsidRPr="003C60F9">
        <w:rPr>
          <w:spacing w:val="16"/>
          <w:u w:val="single"/>
        </w:rPr>
        <w:tab/>
      </w:r>
      <w:r>
        <w:t>n.</w:t>
      </w:r>
      <w:r w:rsidRPr="003C60F9">
        <w:rPr>
          <w:spacing w:val="45"/>
          <w:u w:val="single"/>
        </w:rPr>
        <w:t xml:space="preserve"> </w:t>
      </w:r>
      <w:r>
        <w:t>CAP</w:t>
      </w:r>
      <w:r w:rsidRPr="003C60F9">
        <w:rPr>
          <w:u w:val="single"/>
        </w:rPr>
        <w:t xml:space="preserve"> </w:t>
      </w:r>
      <w:r w:rsidRPr="003C60F9">
        <w:rPr>
          <w:u w:val="single"/>
        </w:rPr>
        <w:tab/>
      </w:r>
      <w:r>
        <w:t xml:space="preserve"> indirizzo</w:t>
      </w:r>
      <w:r w:rsidRPr="003C60F9">
        <w:rPr>
          <w:spacing w:val="4"/>
        </w:rPr>
        <w:t xml:space="preserve"> </w:t>
      </w:r>
      <w:r>
        <w:t>e-mail/PEC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tel.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 xml:space="preserve"> professione</w:t>
      </w:r>
      <w:r w:rsidRPr="003C60F9">
        <w:rPr>
          <w:u w:val="single"/>
        </w:rPr>
        <w:tab/>
      </w:r>
      <w:r w:rsidRPr="003C60F9">
        <w:rPr>
          <w:u w:val="single"/>
        </w:rPr>
        <w:tab/>
      </w:r>
      <w:r>
        <w:t>,</w:t>
      </w:r>
      <w:r w:rsidRPr="003C60F9">
        <w:rPr>
          <w:spacing w:val="-6"/>
        </w:rPr>
        <w:t xml:space="preserve"> </w:t>
      </w:r>
      <w:r>
        <w:t>in</w:t>
      </w:r>
      <w:r w:rsidRPr="003C60F9">
        <w:rPr>
          <w:spacing w:val="-15"/>
        </w:rPr>
        <w:t xml:space="preserve"> </w:t>
      </w:r>
      <w:r>
        <w:t>qualità</w:t>
      </w:r>
      <w:r w:rsidRPr="003C60F9">
        <w:rPr>
          <w:spacing w:val="-16"/>
        </w:rPr>
        <w:t xml:space="preserve"> </w:t>
      </w:r>
      <w:r>
        <w:t>di:</w:t>
      </w:r>
    </w:p>
    <w:p w14:paraId="6511EEA2" w14:textId="77777777" w:rsidR="009C6B31" w:rsidRDefault="000D0AC2" w:rsidP="00496582">
      <w:pPr>
        <w:tabs>
          <w:tab w:val="left" w:pos="833"/>
          <w:tab w:val="left" w:pos="834"/>
        </w:tabs>
        <w:spacing w:line="292" w:lineRule="exact"/>
      </w:pPr>
      <w:r>
        <w:t>legale</w:t>
      </w:r>
      <w:r w:rsidRPr="00496582">
        <w:rPr>
          <w:spacing w:val="-4"/>
        </w:rPr>
        <w:t xml:space="preserve"> </w:t>
      </w:r>
      <w:r>
        <w:t>rappresentante</w:t>
      </w:r>
    </w:p>
    <w:p w14:paraId="5447B67B" w14:textId="77777777" w:rsidR="00496582" w:rsidRPr="00496582" w:rsidRDefault="000C3D0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>legale</w:t>
      </w:r>
      <w:r w:rsidR="00496582" w:rsidRPr="00496582">
        <w:rPr>
          <w:spacing w:val="-4"/>
        </w:rPr>
        <w:t xml:space="preserve"> </w:t>
      </w:r>
      <w:r w:rsidR="00496582" w:rsidRPr="00496582">
        <w:t>rappresentante</w:t>
      </w:r>
    </w:p>
    <w:p w14:paraId="5E308252" w14:textId="77777777" w:rsidR="00496582" w:rsidRPr="00496582" w:rsidRDefault="000C3D0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Titolare</w:t>
      </w:r>
    </w:p>
    <w:p w14:paraId="06046460" w14:textId="77777777" w:rsidR="00496582" w:rsidRPr="00496582" w:rsidRDefault="000C3D01" w:rsidP="00496582">
      <w:pPr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582" w:rsidRPr="00496582">
            <w:rPr>
              <w:rFonts w:eastAsia="MS Gothic" w:hint="eastAsia"/>
            </w:rPr>
            <w:t>☐</w:t>
          </w:r>
        </w:sdtContent>
      </w:sdt>
      <w:r w:rsidR="00496582" w:rsidRPr="00496582">
        <w:t xml:space="preserve"> procuratore</w:t>
      </w:r>
    </w:p>
    <w:p w14:paraId="718B6F85" w14:textId="77777777" w:rsidR="00496582" w:rsidRPr="00496582" w:rsidRDefault="00496582" w:rsidP="00496582">
      <w:pPr>
        <w:tabs>
          <w:tab w:val="left" w:pos="833"/>
          <w:tab w:val="left" w:pos="834"/>
          <w:tab w:val="left" w:pos="5724"/>
        </w:tabs>
        <w:spacing w:before="33"/>
        <w:ind w:left="833"/>
      </w:pPr>
      <w:r w:rsidRPr="00496582">
        <w:t>(</w:t>
      </w:r>
      <w:r w:rsidRPr="00496582">
        <w:rPr>
          <w:i/>
        </w:rPr>
        <w:t>altro</w:t>
      </w:r>
      <w:r w:rsidRPr="00496582">
        <w:rPr>
          <w:i/>
          <w:spacing w:val="-4"/>
        </w:rPr>
        <w:t xml:space="preserve"> </w:t>
      </w:r>
      <w:r w:rsidRPr="00496582">
        <w:rPr>
          <w:i/>
        </w:rPr>
        <w:t>specificare</w:t>
      </w:r>
      <w:r w:rsidRPr="00496582">
        <w:t xml:space="preserve">) </w:t>
      </w:r>
      <w:r w:rsidRPr="00496582">
        <w:rPr>
          <w:u w:val="single"/>
        </w:rPr>
        <w:t xml:space="preserve"> </w:t>
      </w:r>
      <w:r w:rsidRPr="00496582">
        <w:rPr>
          <w:u w:val="single"/>
        </w:rPr>
        <w:tab/>
      </w:r>
    </w:p>
    <w:p w14:paraId="2B2CE4F3" w14:textId="77777777" w:rsidR="009C6B31" w:rsidRDefault="000D0AC2">
      <w:pPr>
        <w:pStyle w:val="Corpotesto"/>
        <w:tabs>
          <w:tab w:val="left" w:pos="9731"/>
        </w:tabs>
        <w:spacing w:before="97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4580395" w14:textId="77777777" w:rsidR="009C6B31" w:rsidRDefault="000D0AC2">
      <w:pPr>
        <w:pStyle w:val="Corpotesto"/>
        <w:tabs>
          <w:tab w:val="left" w:pos="5022"/>
          <w:tab w:val="left" w:pos="6519"/>
          <w:tab w:val="left" w:pos="8447"/>
        </w:tabs>
        <w:spacing w:before="100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89"/>
        </w:rPr>
        <w:t xml:space="preserve"> </w:t>
      </w:r>
      <w:r>
        <w:t>via/piazza</w:t>
      </w:r>
    </w:p>
    <w:p w14:paraId="6F8E6C01" w14:textId="77777777" w:rsidR="009C6B31" w:rsidRDefault="000D0AC2">
      <w:pPr>
        <w:pStyle w:val="Corpotesto"/>
        <w:tabs>
          <w:tab w:val="left" w:pos="3978"/>
          <w:tab w:val="left" w:pos="9746"/>
        </w:tabs>
        <w:spacing w:before="102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D24C63" w14:textId="1BABB647" w:rsidR="009C6B31" w:rsidRDefault="000D0AC2">
      <w:pPr>
        <w:pStyle w:val="Corpotesto"/>
        <w:tabs>
          <w:tab w:val="left" w:pos="2715"/>
          <w:tab w:val="left" w:pos="4726"/>
          <w:tab w:val="left" w:pos="4849"/>
          <w:tab w:val="left" w:pos="8874"/>
          <w:tab w:val="left" w:pos="9787"/>
        </w:tabs>
        <w:spacing w:before="100" w:line="336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 w:rsidRPr="00301F20">
        <w:rPr>
          <w:spacing w:val="-1"/>
        </w:rPr>
        <w:t xml:space="preserve">partecipante </w:t>
      </w:r>
      <w:r w:rsidRPr="00301F20">
        <w:t>alla procedura di selezione del Soggetto Realizzatore a valere sul Piano Nazionale di Ripresa e</w:t>
      </w:r>
      <w:r w:rsidRPr="00301F20">
        <w:rPr>
          <w:spacing w:val="1"/>
        </w:rPr>
        <w:t xml:space="preserve"> </w:t>
      </w:r>
      <w:r w:rsidRPr="00301F20">
        <w:t>Resilienza,</w:t>
      </w:r>
      <w:r w:rsidRPr="00301F20">
        <w:rPr>
          <w:spacing w:val="56"/>
        </w:rPr>
        <w:t xml:space="preserve"> </w:t>
      </w:r>
      <w:r w:rsidR="00214C76" w:rsidRPr="00301F20">
        <w:t>Missione 5, Componente 1 “Politiche del lavoro”, Investimento 1.1 “Potenziamento dei Centri per l’impiego”</w:t>
      </w:r>
      <w:r w:rsidRPr="00301F20">
        <w:t>,</w:t>
      </w:r>
      <w:r w:rsidRPr="00301F20">
        <w:rPr>
          <w:spacing w:val="4"/>
        </w:rPr>
        <w:t xml:space="preserve"> </w:t>
      </w:r>
      <w:r w:rsidRPr="00301F20">
        <w:t>ai</w:t>
      </w:r>
      <w:r>
        <w:rPr>
          <w:spacing w:val="4"/>
        </w:rPr>
        <w:t xml:space="preserve"> </w:t>
      </w:r>
      <w:r>
        <w:t>sensi</w:t>
      </w:r>
      <w:r>
        <w:rPr>
          <w:spacing w:val="-53"/>
        </w:rPr>
        <w:t xml:space="preserve"> </w:t>
      </w:r>
      <w:r>
        <w:t xml:space="preserve">degli articoli 46 e 47 del D.P.R. 28 dicembre 2000, n. 445, consapevole della </w:t>
      </w:r>
      <w:r w:rsidR="006D592A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2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1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1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2FC94CB4" w14:textId="77777777" w:rsidR="009C6B31" w:rsidRDefault="009C6B31">
      <w:pPr>
        <w:pStyle w:val="Corpotesto"/>
        <w:spacing w:before="3"/>
        <w:rPr>
          <w:sz w:val="25"/>
        </w:rPr>
      </w:pPr>
    </w:p>
    <w:p w14:paraId="58906DF4" w14:textId="77777777" w:rsidR="009C6B31" w:rsidRDefault="000D0AC2">
      <w:pPr>
        <w:ind w:left="995" w:right="1032"/>
        <w:jc w:val="center"/>
        <w:rPr>
          <w:b/>
        </w:rPr>
      </w:pPr>
      <w:r>
        <w:rPr>
          <w:b/>
        </w:rPr>
        <w:t>DICHIARA</w:t>
      </w:r>
    </w:p>
    <w:p w14:paraId="37D71E4E" w14:textId="77777777" w:rsidR="009C6B31" w:rsidRDefault="009C6B31">
      <w:pPr>
        <w:pStyle w:val="Corpotesto"/>
        <w:spacing w:before="8"/>
        <w:rPr>
          <w:b/>
          <w:sz w:val="28"/>
        </w:rPr>
      </w:pPr>
    </w:p>
    <w:p w14:paraId="52B2690E" w14:textId="720B0266" w:rsidR="009C6B31" w:rsidRDefault="000D0AC2">
      <w:pPr>
        <w:pStyle w:val="Corpotesto"/>
        <w:spacing w:before="1" w:line="360" w:lineRule="auto"/>
        <w:ind w:left="113" w:right="151"/>
        <w:jc w:val="both"/>
      </w:pPr>
      <w:r>
        <w:t>che</w:t>
      </w:r>
      <w:r>
        <w:rPr>
          <w:spacing w:val="-11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lavoro</w:t>
      </w:r>
      <w:r>
        <w:rPr>
          <w:spacing w:val="-12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servizio</w:t>
      </w:r>
      <w:r>
        <w:rPr>
          <w:spacing w:val="-14"/>
        </w:rPr>
        <w:t xml:space="preserve"> </w:t>
      </w:r>
      <w:r>
        <w:t>/</w:t>
      </w:r>
      <w:r>
        <w:rPr>
          <w:spacing w:val="-10"/>
        </w:rPr>
        <w:t xml:space="preserve"> </w:t>
      </w:r>
      <w:r>
        <w:t>fornitura</w:t>
      </w:r>
      <w:r>
        <w:rPr>
          <w:spacing w:val="-14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offerta</w:t>
      </w:r>
      <w:r>
        <w:rPr>
          <w:spacing w:val="-14"/>
        </w:rPr>
        <w:t xml:space="preserve"> </w:t>
      </w:r>
      <w:r w:rsidR="006D592A">
        <w:rPr>
          <w:spacing w:val="-14"/>
        </w:rPr>
        <w:t xml:space="preserve"> </w:t>
      </w:r>
      <w:r>
        <w:t>integrata</w:t>
      </w:r>
      <w:r w:rsidR="006D592A">
        <w:t xml:space="preserve"> </w:t>
      </w:r>
      <w:r>
        <w:rPr>
          <w:spacing w:val="-12"/>
        </w:rPr>
        <w:t xml:space="preserve"> </w:t>
      </w:r>
      <w:r>
        <w:t>presentato/a</w:t>
      </w:r>
      <w:r>
        <w:rPr>
          <w:spacing w:val="-12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coerente</w:t>
      </w:r>
      <w:r>
        <w:rPr>
          <w:spacing w:val="-12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principi</w:t>
      </w:r>
      <w:r>
        <w:rPr>
          <w:spacing w:val="-11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gli</w:t>
      </w:r>
      <w:r>
        <w:rPr>
          <w:spacing w:val="-11"/>
        </w:rPr>
        <w:t xml:space="preserve"> </w:t>
      </w:r>
      <w:r>
        <w:t>obblighi</w:t>
      </w:r>
      <w:r>
        <w:rPr>
          <w:spacing w:val="-7"/>
        </w:rPr>
        <w:t xml:space="preserve"> </w:t>
      </w:r>
      <w:r>
        <w:t>specifici</w:t>
      </w:r>
      <w:r>
        <w:rPr>
          <w:spacing w:val="1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Piano</w:t>
      </w:r>
      <w:r>
        <w:rPr>
          <w:spacing w:val="-9"/>
        </w:rPr>
        <w:t xml:space="preserve"> </w:t>
      </w:r>
      <w:r>
        <w:t>Nazionale</w:t>
      </w:r>
      <w:r>
        <w:rPr>
          <w:spacing w:val="-8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Ripresa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Resilienza</w:t>
      </w:r>
      <w:r>
        <w:rPr>
          <w:spacing w:val="-11"/>
        </w:rPr>
        <w:t xml:space="preserve"> </w:t>
      </w:r>
      <w:r>
        <w:t>relativamente</w:t>
      </w:r>
      <w:r>
        <w:rPr>
          <w:spacing w:val="-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principio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“</w:t>
      </w:r>
      <w:r>
        <w:rPr>
          <w:i/>
        </w:rPr>
        <w:t>Do</w:t>
      </w:r>
      <w:r>
        <w:rPr>
          <w:i/>
          <w:spacing w:val="-9"/>
        </w:rPr>
        <w:t xml:space="preserve"> </w:t>
      </w:r>
      <w:r>
        <w:rPr>
          <w:i/>
        </w:rPr>
        <w:t>No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Significant</w:t>
      </w:r>
      <w:proofErr w:type="spellEnd"/>
      <w:r>
        <w:rPr>
          <w:i/>
          <w:spacing w:val="3"/>
        </w:rPr>
        <w:t xml:space="preserve"> </w:t>
      </w:r>
      <w:proofErr w:type="spellStart"/>
      <w:r>
        <w:rPr>
          <w:i/>
        </w:rPr>
        <w:t>Harm</w:t>
      </w:r>
      <w:proofErr w:type="spellEnd"/>
      <w:r>
        <w:t>”</w:t>
      </w:r>
      <w:r>
        <w:rPr>
          <w:spacing w:val="-2"/>
        </w:rPr>
        <w:t xml:space="preserve"> </w:t>
      </w:r>
      <w:r>
        <w:t>(</w:t>
      </w:r>
      <w:r>
        <w:rPr>
          <w:b/>
        </w:rPr>
        <w:t>DNSH</w:t>
      </w:r>
      <w:r>
        <w:t>)</w:t>
      </w:r>
      <w:r>
        <w:rPr>
          <w:spacing w:val="-53"/>
        </w:rPr>
        <w:t xml:space="preserve"> </w:t>
      </w:r>
      <w:r>
        <w:t>di cui</w:t>
      </w:r>
      <w:r>
        <w:rPr>
          <w:spacing w:val="1"/>
        </w:rPr>
        <w:t xml:space="preserve"> </w:t>
      </w:r>
      <w:r>
        <w:t>all’articolo 17 del</w:t>
      </w:r>
      <w:r>
        <w:rPr>
          <w:spacing w:val="1"/>
        </w:rPr>
        <w:t xml:space="preserve"> </w:t>
      </w:r>
      <w:r>
        <w:t>Regolamento</w:t>
      </w:r>
      <w:r>
        <w:rPr>
          <w:spacing w:val="-3"/>
        </w:rPr>
        <w:t xml:space="preserve"> </w:t>
      </w:r>
      <w:r>
        <w:t>(UE) 2020/852</w:t>
      </w:r>
      <w:r w:rsidR="00AC3C2D">
        <w:t xml:space="preserve">, </w:t>
      </w:r>
      <w:r w:rsidR="00AC3C2D" w:rsidRPr="00AC3C2D">
        <w:t>nel rispetto del principio di “non arrecare danno significativo”</w:t>
      </w:r>
      <w:r w:rsidR="00AC3C2D">
        <w:t>.</w:t>
      </w:r>
    </w:p>
    <w:p w14:paraId="27C7F33D" w14:textId="6DE9DA7C" w:rsidR="00D340D5" w:rsidRDefault="000D0AC2" w:rsidP="00D340D5">
      <w:pPr>
        <w:spacing w:line="360" w:lineRule="auto"/>
        <w:ind w:left="113" w:right="153"/>
        <w:jc w:val="both"/>
      </w:pPr>
      <w:r>
        <w:lastRenderedPageBreak/>
        <w:t>Inoltre, secondo quanto previsto dall’allegato alla Circolare MEF-RGS n. 30 dell’11 agosto 2022 - “</w:t>
      </w:r>
      <w:r>
        <w:rPr>
          <w:i/>
        </w:rPr>
        <w:t>Linee</w:t>
      </w:r>
      <w:r>
        <w:rPr>
          <w:i/>
          <w:spacing w:val="1"/>
        </w:rPr>
        <w:t xml:space="preserve"> </w:t>
      </w:r>
      <w:r>
        <w:rPr>
          <w:i/>
        </w:rPr>
        <w:t>Guida</w:t>
      </w:r>
      <w:r>
        <w:rPr>
          <w:i/>
          <w:spacing w:val="-5"/>
        </w:rPr>
        <w:t xml:space="preserve"> </w:t>
      </w:r>
      <w:r>
        <w:rPr>
          <w:i/>
        </w:rPr>
        <w:t>per</w:t>
      </w:r>
      <w:r>
        <w:rPr>
          <w:i/>
          <w:spacing w:val="-6"/>
        </w:rPr>
        <w:t xml:space="preserve"> </w:t>
      </w:r>
      <w:r>
        <w:rPr>
          <w:i/>
        </w:rPr>
        <w:t>lo</w:t>
      </w:r>
      <w:r>
        <w:rPr>
          <w:i/>
          <w:spacing w:val="-7"/>
        </w:rPr>
        <w:t xml:space="preserve"> </w:t>
      </w:r>
      <w:r>
        <w:rPr>
          <w:i/>
        </w:rPr>
        <w:t>svolgimento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4"/>
        </w:rPr>
        <w:t xml:space="preserve"> </w:t>
      </w:r>
      <w:r>
        <w:rPr>
          <w:i/>
        </w:rPr>
        <w:t>attività</w:t>
      </w:r>
      <w:r>
        <w:rPr>
          <w:i/>
          <w:spacing w:val="-7"/>
        </w:rPr>
        <w:t xml:space="preserve"> </w:t>
      </w:r>
      <w:r>
        <w:rPr>
          <w:i/>
        </w:rPr>
        <w:t>di</w:t>
      </w:r>
      <w:r>
        <w:rPr>
          <w:i/>
          <w:spacing w:val="-5"/>
        </w:rPr>
        <w:t xml:space="preserve"> </w:t>
      </w:r>
      <w:r>
        <w:rPr>
          <w:i/>
        </w:rPr>
        <w:t>controllo</w:t>
      </w:r>
      <w:r>
        <w:rPr>
          <w:i/>
          <w:spacing w:val="-5"/>
        </w:rPr>
        <w:t xml:space="preserve"> </w:t>
      </w:r>
      <w:r>
        <w:rPr>
          <w:i/>
        </w:rPr>
        <w:t>e</w:t>
      </w:r>
      <w:r>
        <w:rPr>
          <w:i/>
          <w:spacing w:val="-7"/>
        </w:rPr>
        <w:t xml:space="preserve"> </w:t>
      </w:r>
      <w:r>
        <w:rPr>
          <w:i/>
        </w:rPr>
        <w:t>rendicontazione</w:t>
      </w:r>
      <w:r>
        <w:rPr>
          <w:i/>
          <w:spacing w:val="-3"/>
        </w:rPr>
        <w:t xml:space="preserve"> </w:t>
      </w:r>
      <w:r>
        <w:rPr>
          <w:i/>
        </w:rPr>
        <w:t>delle</w:t>
      </w:r>
      <w:r>
        <w:rPr>
          <w:i/>
          <w:spacing w:val="-7"/>
        </w:rPr>
        <w:t xml:space="preserve"> </w:t>
      </w:r>
      <w:r>
        <w:rPr>
          <w:i/>
        </w:rPr>
        <w:t>Misure</w:t>
      </w:r>
      <w:r>
        <w:rPr>
          <w:i/>
          <w:spacing w:val="-4"/>
        </w:rPr>
        <w:t xml:space="preserve"> </w:t>
      </w:r>
      <w:r>
        <w:rPr>
          <w:i/>
        </w:rPr>
        <w:t>PNRR</w:t>
      </w:r>
      <w:r>
        <w:rPr>
          <w:i/>
          <w:spacing w:val="-6"/>
        </w:rPr>
        <w:t xml:space="preserve"> </w:t>
      </w:r>
      <w:r>
        <w:rPr>
          <w:i/>
        </w:rPr>
        <w:t>di</w:t>
      </w:r>
      <w:r>
        <w:rPr>
          <w:i/>
          <w:spacing w:val="-3"/>
        </w:rPr>
        <w:t xml:space="preserve"> </w:t>
      </w:r>
      <w:r>
        <w:rPr>
          <w:i/>
        </w:rPr>
        <w:t>competenza</w:t>
      </w:r>
      <w:r>
        <w:rPr>
          <w:i/>
          <w:spacing w:val="-6"/>
        </w:rPr>
        <w:t xml:space="preserve"> </w:t>
      </w:r>
      <w:r>
        <w:rPr>
          <w:i/>
        </w:rPr>
        <w:t>delle</w:t>
      </w:r>
      <w:r>
        <w:rPr>
          <w:i/>
          <w:spacing w:val="-53"/>
        </w:rPr>
        <w:t xml:space="preserve"> </w:t>
      </w:r>
      <w:r>
        <w:rPr>
          <w:i/>
        </w:rPr>
        <w:t>Amministrazioni</w:t>
      </w:r>
      <w:r>
        <w:rPr>
          <w:i/>
          <w:spacing w:val="45"/>
        </w:rPr>
        <w:t xml:space="preserve"> </w:t>
      </w:r>
      <w:r>
        <w:rPr>
          <w:i/>
        </w:rPr>
        <w:t>centrali</w:t>
      </w:r>
      <w:r>
        <w:rPr>
          <w:i/>
          <w:spacing w:val="46"/>
        </w:rPr>
        <w:t xml:space="preserve"> </w:t>
      </w:r>
      <w:r>
        <w:rPr>
          <w:i/>
        </w:rPr>
        <w:t>e</w:t>
      </w:r>
      <w:r>
        <w:rPr>
          <w:i/>
          <w:spacing w:val="43"/>
        </w:rPr>
        <w:t xml:space="preserve"> </w:t>
      </w:r>
      <w:r>
        <w:rPr>
          <w:i/>
        </w:rPr>
        <w:t>dei</w:t>
      </w:r>
      <w:r>
        <w:rPr>
          <w:i/>
          <w:spacing w:val="47"/>
        </w:rPr>
        <w:t xml:space="preserve"> </w:t>
      </w:r>
      <w:r>
        <w:rPr>
          <w:i/>
        </w:rPr>
        <w:t>Soggetti</w:t>
      </w:r>
      <w:r>
        <w:rPr>
          <w:i/>
          <w:spacing w:val="45"/>
        </w:rPr>
        <w:t xml:space="preserve"> </w:t>
      </w:r>
      <w:r>
        <w:rPr>
          <w:i/>
        </w:rPr>
        <w:t>attuatori</w:t>
      </w:r>
      <w:r>
        <w:t>”,</w:t>
      </w:r>
      <w:r>
        <w:rPr>
          <w:spacing w:val="44"/>
        </w:rPr>
        <w:t xml:space="preserve"> </w:t>
      </w:r>
      <w:r>
        <w:t>il/la</w:t>
      </w:r>
      <w:r>
        <w:rPr>
          <w:spacing w:val="46"/>
        </w:rPr>
        <w:t xml:space="preserve"> </w:t>
      </w:r>
      <w:r>
        <w:t>sottoscritto/a</w:t>
      </w:r>
      <w:r>
        <w:rPr>
          <w:spacing w:val="46"/>
        </w:rPr>
        <w:t xml:space="preserve"> </w:t>
      </w:r>
      <w:r>
        <w:t>attesta</w:t>
      </w:r>
      <w:r>
        <w:rPr>
          <w:spacing w:val="45"/>
        </w:rPr>
        <w:t xml:space="preserve"> </w:t>
      </w:r>
      <w:r>
        <w:t>che</w:t>
      </w:r>
      <w:r>
        <w:rPr>
          <w:spacing w:val="46"/>
        </w:rPr>
        <w:t xml:space="preserve"> </w:t>
      </w:r>
      <w:r>
        <w:t>l</w:t>
      </w:r>
      <w:r w:rsidR="00D340D5">
        <w:t xml:space="preserve">a fornitura di  </w:t>
      </w:r>
      <w:r w:rsidR="00D340D5" w:rsidRPr="00D340D5">
        <w:t xml:space="preserve">Apparecchiature Elettriche ed Elettroniche </w:t>
      </w:r>
      <w:r w:rsidR="00D340D5">
        <w:t>oggetto dell’appalto</w:t>
      </w:r>
      <w:r w:rsidR="00D340D5" w:rsidRPr="00D340D5">
        <w:t>,</w:t>
      </w:r>
      <w:r w:rsidR="00D340D5">
        <w:t xml:space="preserve"> come dettagliata all’interno della complessiva documentazione di gara,</w:t>
      </w:r>
      <w:r w:rsidR="00D340D5" w:rsidRPr="00D340D5">
        <w:t xml:space="preserve"> è stat</w:t>
      </w:r>
      <w:r w:rsidR="00A1314D">
        <w:t>a</w:t>
      </w:r>
      <w:r w:rsidR="00D340D5" w:rsidRPr="00D340D5">
        <w:t xml:space="preserve"> effettuat</w:t>
      </w:r>
      <w:r w:rsidR="00D340D5">
        <w:t>a</w:t>
      </w:r>
      <w:r w:rsidR="00D340D5" w:rsidRPr="00D340D5">
        <w:t xml:space="preserve"> garantendo lo sforzo di ridurre al minimo gli impatti ambientali durante tutto il loro ciclo di vita, </w:t>
      </w:r>
      <w:r w:rsidR="00D340D5">
        <w:t xml:space="preserve">e che </w:t>
      </w:r>
      <w:r w:rsidR="00A1314D">
        <w:t xml:space="preserve">risponde ai requisiti previsti dall’art. 14 del capitolato di gara, come da </w:t>
      </w:r>
      <w:r w:rsidR="00A1314D" w:rsidRPr="00A1314D">
        <w:t>scheda tecnica 3 “Acquisto, Leasing e Noleggio di computer e apparecchiature elettriche ed elettroniche</w:t>
      </w:r>
      <w:r w:rsidR="00A1314D">
        <w:t xml:space="preserve">”, ricompresa all’interno </w:t>
      </w:r>
      <w:proofErr w:type="spellStart"/>
      <w:r w:rsidR="00A1314D">
        <w:t>della</w:t>
      </w:r>
      <w:r w:rsidR="00A1314D" w:rsidRPr="00A1314D">
        <w:t>a</w:t>
      </w:r>
      <w:proofErr w:type="spellEnd"/>
      <w:r w:rsidR="00A1314D" w:rsidRPr="00A1314D">
        <w:t xml:space="preserve"> “Guida operativa per il rispetto del principio non arrecare danno significativo all’ambiente (cd. DNSH)”, allegata alla circolare 33 del 13 ottobre 2022 del Ministero dell’Economia e delle Finanze</w:t>
      </w:r>
      <w:r w:rsidR="00A1314D">
        <w:t>.</w:t>
      </w:r>
    </w:p>
    <w:p w14:paraId="23E01868" w14:textId="77777777" w:rsidR="009C6B31" w:rsidRDefault="009C6B31">
      <w:pPr>
        <w:pStyle w:val="Corpotesto"/>
        <w:rPr>
          <w:sz w:val="33"/>
        </w:rPr>
      </w:pPr>
    </w:p>
    <w:p w14:paraId="699070E2" w14:textId="77777777" w:rsidR="00496582" w:rsidRDefault="00496582">
      <w:pPr>
        <w:pStyle w:val="Corpotesto"/>
        <w:rPr>
          <w:sz w:val="33"/>
        </w:rPr>
      </w:pPr>
    </w:p>
    <w:p w14:paraId="671501EE" w14:textId="4742FF5A" w:rsidR="009C6B31" w:rsidRDefault="000D0AC2">
      <w:pPr>
        <w:tabs>
          <w:tab w:val="left" w:pos="7902"/>
        </w:tabs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496582">
        <w:rPr>
          <w:sz w:val="20"/>
        </w:rPr>
        <w:t xml:space="preserve"> DIGITALE</w:t>
      </w:r>
    </w:p>
    <w:p w14:paraId="2BF7F17C" w14:textId="77777777" w:rsidR="009C6B31" w:rsidRDefault="009C6B31">
      <w:pPr>
        <w:pStyle w:val="Corpotesto"/>
        <w:rPr>
          <w:sz w:val="20"/>
        </w:rPr>
      </w:pPr>
    </w:p>
    <w:p w14:paraId="61F7FCB5" w14:textId="65B2EDD8" w:rsidR="009C6B31" w:rsidRDefault="00822B19">
      <w:pPr>
        <w:pStyle w:val="Corpotesto"/>
        <w:spacing w:before="9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12EF143" wp14:editId="60EA94B1">
                <wp:simplePos x="0" y="0"/>
                <wp:positionH relativeFrom="page">
                  <wp:posOffset>751840</wp:posOffset>
                </wp:positionH>
                <wp:positionV relativeFrom="paragraph">
                  <wp:posOffset>142875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9DBBB9F" id="Freeform 3" o:spid="_x0000_s1026" style="position:absolute;margin-left:59.2pt;margin-top:11.2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AEqhO6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</w:p>
    <w:p w14:paraId="01A6A3B8" w14:textId="1C5B64B7" w:rsidR="009C6B31" w:rsidRDefault="00496582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574616" wp14:editId="7E3D713D">
                <wp:simplePos x="0" y="0"/>
                <wp:positionH relativeFrom="page">
                  <wp:posOffset>5518183</wp:posOffset>
                </wp:positionH>
                <wp:positionV relativeFrom="paragraph">
                  <wp:posOffset>26670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05410F5F" id="Freeform 2" o:spid="_x0000_s1026" style="position:absolute;margin-left:434.5pt;margin-top:2.1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zn9tCN8AAAAIAQAADwAAAGRycy9kb3ducmV2&#10;LnhtbEyPzU7DMBCE70i8g7VI3KhNVIU0jVNVSFzggPoj4LhJtnFEvA6x2waeHvcEx9lZzXxTrCbb&#10;ixONvnOs4X6mQBDXrum41bDfPd1lIHxAbrB3TBq+ycOqvL4qMG/cmTd02oZWxBD2OWowIQy5lL42&#10;ZNHP3EAcvYMbLYYox1Y2I55juO1lolQqLXYcGwwO9Gio/twerYb3r80+ST5+/Pq5NjJ9VS9YvVVa&#10;395M6yWIQFP4e4YLfkSHMjJV7siNF72GLF3ELUHDPAFx8dVDtgBRxcMcZFnI/wPKX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Of20I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70E375E6" w14:textId="77777777" w:rsidR="009C6B31" w:rsidRDefault="000D0AC2">
      <w:pPr>
        <w:spacing w:before="94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r>
        <w:rPr>
          <w:i/>
          <w:sz w:val="14"/>
        </w:rPr>
        <w:t>ss.mm.ii</w:t>
      </w:r>
      <w:proofErr w:type="spellEnd"/>
      <w:r>
        <w:rPr>
          <w:i/>
          <w:sz w:val="14"/>
        </w:rPr>
        <w:t>)</w:t>
      </w:r>
    </w:p>
    <w:sectPr w:rsidR="009C6B31">
      <w:headerReference w:type="default" r:id="rId7"/>
      <w:pgSz w:w="11920" w:h="16850"/>
      <w:pgMar w:top="1660" w:right="980" w:bottom="280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389E" w14:textId="77777777" w:rsidR="006E428C" w:rsidRDefault="006E428C">
      <w:r>
        <w:separator/>
      </w:r>
    </w:p>
  </w:endnote>
  <w:endnote w:type="continuationSeparator" w:id="0">
    <w:p w14:paraId="3F396391" w14:textId="77777777" w:rsidR="006E428C" w:rsidRDefault="006E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CA28" w14:textId="77777777" w:rsidR="006E428C" w:rsidRDefault="006E428C">
      <w:r>
        <w:separator/>
      </w:r>
    </w:p>
  </w:footnote>
  <w:footnote w:type="continuationSeparator" w:id="0">
    <w:p w14:paraId="26521E0F" w14:textId="77777777" w:rsidR="006E428C" w:rsidRDefault="006E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ED20" w14:textId="77777777" w:rsidR="002C4D28" w:rsidRPr="00983A9F" w:rsidRDefault="00983A9F" w:rsidP="00983A9F">
    <w:pPr>
      <w:pStyle w:val="Intestazione"/>
    </w:pPr>
    <w:r>
      <w:t xml:space="preserve">  </w:t>
    </w:r>
  </w:p>
  <w:tbl>
    <w:tblPr>
      <w:tblW w:w="0" w:type="auto"/>
      <w:tblLook w:val="04A0" w:firstRow="1" w:lastRow="0" w:firstColumn="1" w:lastColumn="0" w:noHBand="0" w:noVBand="1"/>
    </w:tblPr>
    <w:tblGrid>
      <w:gridCol w:w="9698"/>
      <w:gridCol w:w="222"/>
    </w:tblGrid>
    <w:tr w:rsidR="002C4D28" w:rsidRPr="00C220D9" w14:paraId="760A929B" w14:textId="77777777" w:rsidTr="004808E6">
      <w:trPr>
        <w:trHeight w:val="1477"/>
      </w:trPr>
      <w:tc>
        <w:tcPr>
          <w:tcW w:w="4106" w:type="dxa"/>
          <w:shd w:val="clear" w:color="auto" w:fill="auto"/>
        </w:tcPr>
        <w:p w14:paraId="454DD7C1" w14:textId="625104F0" w:rsidR="002C4D28" w:rsidRPr="00C220D9" w:rsidRDefault="00684CAE" w:rsidP="002C4D28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  <w:r w:rsidRPr="00684CAE">
            <w:rPr>
              <w:rFonts w:ascii="Trebuchet MS" w:hAnsi="Trebuchet MS"/>
              <w:b/>
              <w:smallCaps/>
              <w:noProof/>
              <w:sz w:val="23"/>
              <w:szCs w:val="23"/>
            </w:rPr>
            <w:drawing>
              <wp:inline distT="0" distB="0" distL="0" distR="0" wp14:anchorId="21A43682" wp14:editId="022F0EA2">
                <wp:extent cx="6294120" cy="929640"/>
                <wp:effectExtent l="0" t="0" r="0" b="3810"/>
                <wp:docPr id="848605847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94120" cy="929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8" w:type="dxa"/>
          <w:shd w:val="clear" w:color="auto" w:fill="auto"/>
        </w:tcPr>
        <w:p w14:paraId="565AD783" w14:textId="3758B9D4" w:rsidR="002C4D28" w:rsidRPr="00C220D9" w:rsidRDefault="002C4D28" w:rsidP="002C4D28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</w:p>
      </w:tc>
    </w:tr>
  </w:tbl>
  <w:p w14:paraId="34D7C0B4" w14:textId="775B0D23" w:rsidR="009C6B31" w:rsidRPr="00983A9F" w:rsidRDefault="009C6B31" w:rsidP="00983A9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A0DD4"/>
    <w:multiLevelType w:val="multilevel"/>
    <w:tmpl w:val="BDACEF26"/>
    <w:lvl w:ilvl="0">
      <w:start w:val="3"/>
      <w:numFmt w:val="upperLetter"/>
      <w:lvlText w:val="%1"/>
      <w:lvlJc w:val="left"/>
      <w:pPr>
        <w:ind w:left="737" w:hanging="624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F61617E"/>
    <w:multiLevelType w:val="hybridMultilevel"/>
    <w:tmpl w:val="B53AF3AC"/>
    <w:lvl w:ilvl="0" w:tplc="92F66EAC">
      <w:start w:val="3"/>
      <w:numFmt w:val="upperLetter"/>
      <w:lvlText w:val="%1"/>
      <w:lvlJc w:val="left"/>
      <w:pPr>
        <w:ind w:left="113" w:hanging="435"/>
      </w:pPr>
      <w:rPr>
        <w:rFonts w:hint="default"/>
        <w:lang w:val="it-IT" w:eastAsia="en-US" w:bidi="ar-SA"/>
      </w:rPr>
    </w:lvl>
    <w:lvl w:ilvl="1" w:tplc="1CAEA8C0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70A02A16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DA9C191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DFF2035C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57A4C8FA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D63A1F3A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670E085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35009936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731919">
    <w:abstractNumId w:val="1"/>
  </w:num>
  <w:num w:numId="2" w16cid:durableId="553590321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31"/>
    <w:rsid w:val="0007160F"/>
    <w:rsid w:val="000C3D01"/>
    <w:rsid w:val="000D0AC2"/>
    <w:rsid w:val="000D0B8F"/>
    <w:rsid w:val="00115583"/>
    <w:rsid w:val="001B0E08"/>
    <w:rsid w:val="001E6068"/>
    <w:rsid w:val="00214C76"/>
    <w:rsid w:val="00240616"/>
    <w:rsid w:val="002C4D28"/>
    <w:rsid w:val="002D401A"/>
    <w:rsid w:val="00301F20"/>
    <w:rsid w:val="00311517"/>
    <w:rsid w:val="00382E8C"/>
    <w:rsid w:val="003C60F9"/>
    <w:rsid w:val="00417810"/>
    <w:rsid w:val="00452EAA"/>
    <w:rsid w:val="004746C5"/>
    <w:rsid w:val="00496582"/>
    <w:rsid w:val="004D2095"/>
    <w:rsid w:val="00561444"/>
    <w:rsid w:val="005A44CA"/>
    <w:rsid w:val="005B2FD4"/>
    <w:rsid w:val="006704B5"/>
    <w:rsid w:val="00670BE6"/>
    <w:rsid w:val="00684CAE"/>
    <w:rsid w:val="006B7B5C"/>
    <w:rsid w:val="006D592A"/>
    <w:rsid w:val="006E066E"/>
    <w:rsid w:val="006E428C"/>
    <w:rsid w:val="006F32FF"/>
    <w:rsid w:val="00815CAF"/>
    <w:rsid w:val="00822B19"/>
    <w:rsid w:val="0083028B"/>
    <w:rsid w:val="00853784"/>
    <w:rsid w:val="008B4E69"/>
    <w:rsid w:val="009573B9"/>
    <w:rsid w:val="00983A9F"/>
    <w:rsid w:val="009C6B31"/>
    <w:rsid w:val="00A1314D"/>
    <w:rsid w:val="00A22449"/>
    <w:rsid w:val="00AC3C2D"/>
    <w:rsid w:val="00AC6012"/>
    <w:rsid w:val="00B10B84"/>
    <w:rsid w:val="00B8716C"/>
    <w:rsid w:val="00BE47C9"/>
    <w:rsid w:val="00C518C9"/>
    <w:rsid w:val="00C6741A"/>
    <w:rsid w:val="00CA74CC"/>
    <w:rsid w:val="00D340D5"/>
    <w:rsid w:val="00D659C2"/>
    <w:rsid w:val="00D843F0"/>
    <w:rsid w:val="00DC07ED"/>
    <w:rsid w:val="00EA4FD6"/>
    <w:rsid w:val="00F03251"/>
    <w:rsid w:val="00F06648"/>
    <w:rsid w:val="00F35D71"/>
    <w:rsid w:val="00F4465B"/>
    <w:rsid w:val="00F7171E"/>
    <w:rsid w:val="00FF1338"/>
    <w:rsid w:val="00FF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A0370"/>
  <w15:docId w15:val="{91CCFCEC-DF66-4CC6-B95F-C69B047F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05" w:right="103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basedOn w:val="Normale"/>
    <w:uiPriority w:val="34"/>
    <w:qFormat/>
    <w:pPr>
      <w:ind w:left="679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0D0AC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0D0AC2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D0AC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0AC2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C07ED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2D401A"/>
    <w:rPr>
      <w:color w:val="0000FF" w:themeColor="hyperlink"/>
      <w:u w:val="single"/>
    </w:rPr>
  </w:style>
  <w:style w:type="paragraph" w:customStyle="1" w:styleId="Indice">
    <w:name w:val="Indice"/>
    <w:basedOn w:val="Normale"/>
    <w:qFormat/>
    <w:rsid w:val="000C3D01"/>
    <w:pPr>
      <w:widowControl/>
      <w:suppressLineNumbers/>
      <w:suppressAutoHyphens/>
      <w:autoSpaceDE/>
      <w:autoSpaceDN/>
      <w:spacing w:after="160" w:line="259" w:lineRule="auto"/>
    </w:pPr>
    <w:rPr>
      <w:rFonts w:asciiTheme="minorHAnsi" w:eastAsiaTheme="minorHAnsi" w:hAnsiTheme="minorHAnsi"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2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22</cp:revision>
  <cp:lastPrinted>2024-03-05T14:55:00Z</cp:lastPrinted>
  <dcterms:created xsi:type="dcterms:W3CDTF">2024-01-03T16:46:00Z</dcterms:created>
  <dcterms:modified xsi:type="dcterms:W3CDTF">2024-10-29T16:47:00Z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